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1C" w:rsidRPr="002269E3" w:rsidRDefault="0099281C" w:rsidP="0099281C">
      <w:pPr>
        <w:rPr>
          <w:rFonts w:ascii="LUCA" w:hAnsi="LUCA"/>
          <w:color w:val="000000" w:themeColor="text1"/>
        </w:rPr>
      </w:pPr>
      <w:r w:rsidRPr="002269E3">
        <w:rPr>
          <w:rFonts w:ascii="LUCA" w:hAnsi="LUCA"/>
          <w:noProof/>
          <w:color w:val="000000" w:themeColor="text1"/>
          <w:lang w:val="nl-BE" w:eastAsia="nl-BE"/>
        </w:rPr>
        <w:drawing>
          <wp:inline distT="0" distB="0" distL="0" distR="0" wp14:anchorId="5A297D28" wp14:editId="04B33F93">
            <wp:extent cx="1779905" cy="139573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9905" cy="1395730"/>
                    </a:xfrm>
                    <a:prstGeom prst="rect">
                      <a:avLst/>
                    </a:prstGeom>
                  </pic:spPr>
                </pic:pic>
              </a:graphicData>
            </a:graphic>
          </wp:inline>
        </w:drawing>
      </w:r>
    </w:p>
    <w:p w:rsidR="0099281C" w:rsidRPr="002269E3" w:rsidRDefault="0099281C" w:rsidP="0099281C">
      <w:pPr>
        <w:rPr>
          <w:rFonts w:ascii="LUCA" w:hAnsi="LUCA"/>
          <w:color w:val="000000" w:themeColor="text1"/>
        </w:rPr>
      </w:pPr>
    </w:p>
    <w:p w:rsidR="0099281C" w:rsidRPr="002269E3" w:rsidRDefault="0099281C" w:rsidP="0099281C">
      <w:pPr>
        <w:jc w:val="center"/>
        <w:rPr>
          <w:rFonts w:ascii="LUCA" w:hAnsi="LUCA"/>
          <w:b/>
          <w:color w:val="000000" w:themeColor="text1"/>
          <w:sz w:val="36"/>
          <w:szCs w:val="36"/>
          <w:lang w:val="nl-BE"/>
        </w:rPr>
      </w:pPr>
      <w:r w:rsidRPr="002269E3">
        <w:rPr>
          <w:rFonts w:ascii="LUCA" w:hAnsi="LUCA"/>
          <w:b/>
          <w:color w:val="000000" w:themeColor="text1"/>
          <w:sz w:val="36"/>
          <w:szCs w:val="36"/>
          <w:lang w:val="nl-BE"/>
        </w:rPr>
        <w:t>Artistieke Toelatingsproef</w:t>
      </w:r>
    </w:p>
    <w:p w:rsidR="0099281C" w:rsidRPr="002269E3" w:rsidRDefault="0099281C" w:rsidP="0099281C">
      <w:pPr>
        <w:jc w:val="center"/>
        <w:rPr>
          <w:rFonts w:ascii="LUCA" w:hAnsi="LUCA"/>
          <w:b/>
          <w:color w:val="000000" w:themeColor="text1"/>
          <w:sz w:val="36"/>
          <w:szCs w:val="36"/>
          <w:lang w:val="nl-BE"/>
        </w:rPr>
      </w:pPr>
      <w:r w:rsidRPr="002269E3">
        <w:rPr>
          <w:rFonts w:ascii="LUCA" w:hAnsi="LUCA"/>
          <w:b/>
          <w:color w:val="000000" w:themeColor="text1"/>
          <w:sz w:val="36"/>
          <w:szCs w:val="36"/>
          <w:lang w:val="nl-BE"/>
        </w:rPr>
        <w:t>Opleiding Muziek: Afstudeerrichting Instrument/Zang</w:t>
      </w:r>
    </w:p>
    <w:p w:rsidR="00E42EA3" w:rsidRDefault="00E42EA3" w:rsidP="0099281C">
      <w:pPr>
        <w:pStyle w:val="Geenafstand"/>
        <w:rPr>
          <w:rFonts w:ascii="LUCA" w:hAnsi="LUCA"/>
          <w:color w:val="000000" w:themeColor="text1"/>
        </w:rPr>
      </w:pPr>
    </w:p>
    <w:p w:rsidR="00E5647F" w:rsidRDefault="00E5647F" w:rsidP="0099281C">
      <w:pPr>
        <w:pStyle w:val="Geenafstand"/>
        <w:rPr>
          <w:rFonts w:ascii="LUCA" w:hAnsi="LUCA"/>
          <w:color w:val="000000" w:themeColor="text1"/>
        </w:rPr>
      </w:pPr>
    </w:p>
    <w:p w:rsidR="00E5647F" w:rsidRDefault="00E5647F" w:rsidP="0099281C">
      <w:pPr>
        <w:pStyle w:val="Geenafstand"/>
        <w:rPr>
          <w:rFonts w:ascii="LUCA" w:hAnsi="LUCA"/>
          <w:color w:val="000000" w:themeColor="text1"/>
        </w:rPr>
      </w:pPr>
    </w:p>
    <w:p w:rsidR="00E97DDE" w:rsidRDefault="0099281C" w:rsidP="00E97DDE">
      <w:pPr>
        <w:pStyle w:val="Geenafstand"/>
        <w:rPr>
          <w:rFonts w:ascii="LUCA" w:hAnsi="LUCA"/>
          <w:color w:val="000000" w:themeColor="text1"/>
        </w:rPr>
      </w:pPr>
      <w:r w:rsidRPr="002269E3">
        <w:rPr>
          <w:rFonts w:ascii="LUCA" w:hAnsi="LUCA"/>
          <w:color w:val="000000" w:themeColor="text1"/>
        </w:rPr>
        <w:t xml:space="preserve">De artistieke toelatingsproef bestaat uit een schriftelijke motivatie, een artistieke proef en een interview. </w:t>
      </w:r>
      <w:r w:rsidR="00E97DDE">
        <w:rPr>
          <w:rFonts w:ascii="LUCA" w:hAnsi="LUCA"/>
          <w:color w:val="000000" w:themeColor="text1"/>
        </w:rPr>
        <w:t>Als je geslaagd bent voor de artistieke toelatingsproef word je na inschrijving voor de opleiding uitgenodigd voor een oriënterende proef basisvorming (ritme/metrum en melodie/samenklank).  Op basis van deze proef zal je niveau bepaald worden voor deze opleidingsonderdelen.</w:t>
      </w:r>
    </w:p>
    <w:p w:rsidR="00E97DDE" w:rsidRDefault="00E97DDE" w:rsidP="00E97DDE">
      <w:pPr>
        <w:pStyle w:val="Geenafstand"/>
        <w:rPr>
          <w:rFonts w:ascii="LUCA" w:hAnsi="LUCA"/>
          <w:color w:val="000000" w:themeColor="text1"/>
        </w:rPr>
      </w:pPr>
    </w:p>
    <w:p w:rsidR="00E97DDE" w:rsidRPr="00387BCE" w:rsidRDefault="00E97DDE" w:rsidP="00E97DDE">
      <w:pPr>
        <w:pStyle w:val="Geenafstand"/>
        <w:rPr>
          <w:rFonts w:ascii="LUCA" w:hAnsi="LUCA"/>
          <w:color w:val="000000" w:themeColor="text1"/>
        </w:rPr>
      </w:pPr>
    </w:p>
    <w:p w:rsidR="0099281C" w:rsidRDefault="0099281C" w:rsidP="0099281C">
      <w:pPr>
        <w:pStyle w:val="Geenafstand"/>
        <w:rPr>
          <w:rFonts w:ascii="LUCA" w:hAnsi="LUCA"/>
          <w:color w:val="000000" w:themeColor="text1"/>
        </w:rPr>
      </w:pPr>
    </w:p>
    <w:p w:rsidR="00135665" w:rsidRPr="002269E3" w:rsidRDefault="00135665" w:rsidP="0099281C">
      <w:pPr>
        <w:pStyle w:val="Geenafstand"/>
        <w:rPr>
          <w:rFonts w:ascii="LUCA" w:hAnsi="LUCA"/>
          <w:color w:val="000000" w:themeColor="text1"/>
        </w:rPr>
      </w:pPr>
    </w:p>
    <w:p w:rsidR="0099281C" w:rsidRPr="002269E3" w:rsidRDefault="0099281C" w:rsidP="0099281C">
      <w:pPr>
        <w:pStyle w:val="Geenafstand"/>
        <w:rPr>
          <w:rFonts w:ascii="LUCA" w:hAnsi="LUCA"/>
          <w:color w:val="000000" w:themeColor="text1"/>
        </w:rPr>
      </w:pPr>
    </w:p>
    <w:p w:rsidR="0099281C" w:rsidRPr="002269E3" w:rsidRDefault="0099281C" w:rsidP="0099281C">
      <w:pPr>
        <w:pStyle w:val="Lijstalinea"/>
        <w:numPr>
          <w:ilvl w:val="0"/>
          <w:numId w:val="2"/>
        </w:numPr>
        <w:spacing w:after="0"/>
        <w:rPr>
          <w:rFonts w:ascii="LUCA" w:hAnsi="LUCA"/>
          <w:b/>
          <w:color w:val="000000" w:themeColor="text1"/>
        </w:rPr>
      </w:pPr>
      <w:r w:rsidRPr="002269E3">
        <w:rPr>
          <w:rFonts w:ascii="LUCA" w:hAnsi="LUCA"/>
          <w:b/>
          <w:color w:val="000000" w:themeColor="text1"/>
        </w:rPr>
        <w:t>Schriftelijke motivatie</w:t>
      </w:r>
    </w:p>
    <w:p w:rsidR="0099281C" w:rsidRDefault="002E4D6F" w:rsidP="0099281C">
      <w:pPr>
        <w:spacing w:after="0"/>
        <w:ind w:left="708"/>
        <w:rPr>
          <w:rFonts w:ascii="LUCA" w:hAnsi="LUCA"/>
          <w:color w:val="000000" w:themeColor="text1"/>
          <w:lang w:val="nl-BE"/>
        </w:rPr>
      </w:pPr>
      <w:r>
        <w:rPr>
          <w:rFonts w:ascii="LUCA" w:hAnsi="LUCA"/>
          <w:color w:val="000000" w:themeColor="text1"/>
          <w:lang w:val="nl-BE"/>
        </w:rPr>
        <w:t xml:space="preserve">Je krijgt bij inschrijving een link naar de online omgeving waarin je de instructies vindt hieromtrent.  </w:t>
      </w:r>
      <w:r w:rsidR="0099281C" w:rsidRPr="002269E3">
        <w:rPr>
          <w:rFonts w:ascii="LUCA" w:hAnsi="LUCA"/>
          <w:color w:val="000000" w:themeColor="text1"/>
          <w:lang w:val="nl-BE"/>
        </w:rPr>
        <w:t>In een korte geschreven tekst verduidelijk je je motivatie voor de gekozen opleiding en afstudeerricht</w:t>
      </w:r>
      <w:r>
        <w:rPr>
          <w:rFonts w:ascii="LUCA" w:hAnsi="LUCA"/>
          <w:color w:val="000000" w:themeColor="text1"/>
          <w:lang w:val="nl-BE"/>
        </w:rPr>
        <w:t xml:space="preserve">ing. </w:t>
      </w:r>
    </w:p>
    <w:p w:rsidR="00E97DDE" w:rsidRDefault="00E97DDE" w:rsidP="0099281C">
      <w:pPr>
        <w:spacing w:after="0"/>
        <w:ind w:left="708"/>
        <w:rPr>
          <w:rFonts w:ascii="LUCA" w:hAnsi="LUCA"/>
          <w:color w:val="000000" w:themeColor="text1"/>
          <w:lang w:val="nl-BE"/>
        </w:rPr>
      </w:pPr>
    </w:p>
    <w:p w:rsidR="00E97DDE" w:rsidRDefault="00E97DDE" w:rsidP="0099281C">
      <w:pPr>
        <w:spacing w:after="0"/>
        <w:ind w:left="708"/>
        <w:rPr>
          <w:rFonts w:ascii="LUCA" w:hAnsi="LUCA"/>
          <w:color w:val="000000" w:themeColor="text1"/>
          <w:lang w:val="nl-BE"/>
        </w:rPr>
      </w:pPr>
      <w:bookmarkStart w:id="0" w:name="_GoBack"/>
      <w:bookmarkEnd w:id="0"/>
    </w:p>
    <w:p w:rsidR="00135665" w:rsidRPr="002269E3" w:rsidRDefault="00135665" w:rsidP="0099281C">
      <w:pPr>
        <w:spacing w:after="0"/>
        <w:ind w:left="708"/>
        <w:rPr>
          <w:rFonts w:ascii="LUCA" w:hAnsi="LUCA"/>
          <w:color w:val="000000" w:themeColor="text1"/>
          <w:lang w:val="nl-BE"/>
        </w:rPr>
      </w:pPr>
    </w:p>
    <w:p w:rsidR="0099281C" w:rsidRPr="002269E3" w:rsidRDefault="0099281C" w:rsidP="0099281C">
      <w:pPr>
        <w:spacing w:after="0"/>
        <w:ind w:left="708"/>
        <w:rPr>
          <w:rFonts w:ascii="LUCA" w:hAnsi="LUCA"/>
          <w:color w:val="000000" w:themeColor="text1"/>
          <w:lang w:val="nl-BE"/>
        </w:rPr>
      </w:pPr>
    </w:p>
    <w:p w:rsidR="00BD3748" w:rsidRPr="00BD3748" w:rsidRDefault="00BD3748" w:rsidP="00A06CD7">
      <w:pPr>
        <w:pStyle w:val="Lijstalinea"/>
        <w:numPr>
          <w:ilvl w:val="0"/>
          <w:numId w:val="2"/>
        </w:numPr>
        <w:spacing w:after="0"/>
        <w:rPr>
          <w:rFonts w:ascii="LUCA" w:hAnsi="LUCA"/>
          <w:b/>
          <w:color w:val="000000" w:themeColor="text1"/>
        </w:rPr>
      </w:pPr>
      <w:r w:rsidRPr="00BD3748">
        <w:rPr>
          <w:rFonts w:ascii="LUCA" w:hAnsi="LUCA"/>
          <w:b/>
          <w:color w:val="000000" w:themeColor="text1"/>
        </w:rPr>
        <w:t>A</w:t>
      </w:r>
      <w:r w:rsidR="0099281C" w:rsidRPr="00BD3748">
        <w:rPr>
          <w:rFonts w:ascii="LUCA" w:hAnsi="LUCA"/>
          <w:b/>
          <w:color w:val="000000" w:themeColor="text1"/>
        </w:rPr>
        <w:t>rtistieke proef</w:t>
      </w:r>
      <w:r w:rsidRPr="00BD3748">
        <w:rPr>
          <w:rFonts w:ascii="LUCA" w:hAnsi="LUCA"/>
          <w:b/>
          <w:color w:val="000000" w:themeColor="text1"/>
        </w:rPr>
        <w:t xml:space="preserve"> op campus Lemmens</w:t>
      </w:r>
    </w:p>
    <w:p w:rsidR="00BD3748" w:rsidRPr="00135665" w:rsidRDefault="00BD3748" w:rsidP="00BD3748">
      <w:pPr>
        <w:ind w:left="708"/>
        <w:rPr>
          <w:rFonts w:ascii="LUCA" w:hAnsi="LUCA"/>
          <w:lang w:val="nl-BE"/>
        </w:rPr>
      </w:pPr>
      <w:r w:rsidRPr="00BD3748">
        <w:rPr>
          <w:rFonts w:ascii="LUCA" w:hAnsi="LUCA"/>
          <w:lang w:val="nl-BE"/>
        </w:rPr>
        <w:t xml:space="preserve">Als instrumentist of zanger breng je </w:t>
      </w:r>
      <w:r w:rsidR="00D52941" w:rsidRPr="00135665">
        <w:rPr>
          <w:rFonts w:ascii="LUCA" w:hAnsi="LUCA"/>
          <w:lang w:val="nl-BE"/>
        </w:rPr>
        <w:t>een aantal</w:t>
      </w:r>
      <w:r w:rsidRPr="00135665">
        <w:rPr>
          <w:rFonts w:ascii="LUCA" w:hAnsi="LUCA"/>
          <w:lang w:val="nl-BE"/>
        </w:rPr>
        <w:t xml:space="preserve"> </w:t>
      </w:r>
      <w:r w:rsidRPr="00BD3748">
        <w:rPr>
          <w:rFonts w:ascii="LUCA" w:hAnsi="LUCA"/>
          <w:lang w:val="nl-BE"/>
        </w:rPr>
        <w:t xml:space="preserve">composities in uiteenlopende stijlen.  </w:t>
      </w:r>
      <w:r w:rsidRPr="00BC47A6">
        <w:rPr>
          <w:rFonts w:ascii="LUCA" w:hAnsi="LUCA"/>
          <w:lang w:val="nl-BE"/>
        </w:rPr>
        <w:t>Je kiest best werken die jouw technische en muzikale mogelijkheden weergeven.  We verwachten dit op het niveau van de hogere graad uit het DKO.</w:t>
      </w:r>
      <w:r w:rsidR="00D52941">
        <w:rPr>
          <w:rFonts w:ascii="LUCA" w:hAnsi="LUCA"/>
          <w:lang w:val="nl-BE"/>
        </w:rPr>
        <w:t xml:space="preserve"> </w:t>
      </w:r>
      <w:r w:rsidR="00D52941" w:rsidRPr="00135665">
        <w:rPr>
          <w:rFonts w:ascii="LUCA" w:hAnsi="LUCA"/>
          <w:lang w:val="nl-BE"/>
        </w:rPr>
        <w:t>Hieronder kan je het gevraagde programma per instrument vinden.</w:t>
      </w:r>
    </w:p>
    <w:p w:rsidR="00135665" w:rsidRDefault="00135665" w:rsidP="00BD3748">
      <w:pPr>
        <w:ind w:left="708"/>
        <w:rPr>
          <w:rFonts w:ascii="LUCA" w:hAnsi="LUCA"/>
          <w:color w:val="FF0000"/>
          <w:lang w:val="nl-BE"/>
        </w:rPr>
      </w:pPr>
    </w:p>
    <w:tbl>
      <w:tblPr>
        <w:tblStyle w:val="Tabelraster"/>
        <w:tblW w:w="0" w:type="auto"/>
        <w:tblInd w:w="68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1" w:type="dxa"/>
          <w:right w:w="91" w:type="dxa"/>
        </w:tblCellMar>
        <w:tblLook w:val="04A0" w:firstRow="1" w:lastRow="0" w:firstColumn="1" w:lastColumn="0" w:noHBand="0" w:noVBand="1"/>
      </w:tblPr>
      <w:tblGrid>
        <w:gridCol w:w="3851"/>
        <w:gridCol w:w="3851"/>
      </w:tblGrid>
      <w:tr w:rsidR="00135665" w:rsidTr="00135665">
        <w:trPr>
          <w:trHeight w:val="606"/>
        </w:trPr>
        <w:tc>
          <w:tcPr>
            <w:tcW w:w="3851" w:type="dxa"/>
          </w:tcPr>
          <w:p w:rsidR="00135665" w:rsidRDefault="00135665" w:rsidP="00D65248">
            <w:pPr>
              <w:rPr>
                <w:lang w:val="nl-BE"/>
              </w:rPr>
            </w:pPr>
            <w:r>
              <w:rPr>
                <w:lang w:val="nl-BE"/>
              </w:rPr>
              <w:t>Accordeon/Beiaard/Oude Muziek</w:t>
            </w:r>
          </w:p>
        </w:tc>
        <w:tc>
          <w:tcPr>
            <w:tcW w:w="3851" w:type="dxa"/>
          </w:tcPr>
          <w:p w:rsidR="00135665" w:rsidRDefault="00135665" w:rsidP="00D65248">
            <w:pPr>
              <w:rPr>
                <w:lang w:val="nl-BE"/>
              </w:rPr>
            </w:pPr>
            <w:r>
              <w:rPr>
                <w:lang w:val="nl-BE"/>
              </w:rPr>
              <w:t>2 tot 3 werken naar keuze</w:t>
            </w:r>
          </w:p>
        </w:tc>
      </w:tr>
      <w:tr w:rsidR="00135665" w:rsidRPr="00FB688A" w:rsidTr="00135665">
        <w:tc>
          <w:tcPr>
            <w:tcW w:w="3851" w:type="dxa"/>
          </w:tcPr>
          <w:p w:rsidR="00135665" w:rsidRDefault="00135665" w:rsidP="00D65248">
            <w:pPr>
              <w:rPr>
                <w:lang w:val="nl-BE"/>
              </w:rPr>
            </w:pPr>
            <w:r>
              <w:rPr>
                <w:lang w:val="nl-BE"/>
              </w:rPr>
              <w:t>Blokfluit</w:t>
            </w:r>
          </w:p>
        </w:tc>
        <w:tc>
          <w:tcPr>
            <w:tcW w:w="3851" w:type="dxa"/>
          </w:tcPr>
          <w:p w:rsidR="00135665" w:rsidRDefault="00135665" w:rsidP="00D65248">
            <w:pPr>
              <w:rPr>
                <w:lang w:val="nl-BE"/>
              </w:rPr>
            </w:pPr>
            <w:r>
              <w:rPr>
                <w:lang w:val="nl-BE"/>
              </w:rPr>
              <w:t>2 tot 3 werken naar keuze in contrasterende stijl</w:t>
            </w:r>
          </w:p>
        </w:tc>
      </w:tr>
      <w:tr w:rsidR="00135665" w:rsidRPr="00FB688A" w:rsidTr="00135665">
        <w:tc>
          <w:tcPr>
            <w:tcW w:w="3851" w:type="dxa"/>
          </w:tcPr>
          <w:p w:rsidR="00135665" w:rsidRDefault="00135665" w:rsidP="00D65248">
            <w:pPr>
              <w:rPr>
                <w:lang w:val="nl-BE"/>
              </w:rPr>
            </w:pPr>
            <w:r>
              <w:rPr>
                <w:lang w:val="nl-BE"/>
              </w:rPr>
              <w:lastRenderedPageBreak/>
              <w:t>Gitaar</w:t>
            </w:r>
          </w:p>
        </w:tc>
        <w:tc>
          <w:tcPr>
            <w:tcW w:w="3851" w:type="dxa"/>
          </w:tcPr>
          <w:p w:rsidR="00135665" w:rsidRDefault="00135665" w:rsidP="00D65248">
            <w:pPr>
              <w:rPr>
                <w:lang w:val="nl-BE"/>
              </w:rPr>
            </w:pPr>
            <w:r>
              <w:rPr>
                <w:lang w:val="nl-BE"/>
              </w:rPr>
              <w:t xml:space="preserve">2 tot 3 werken uit verschillende stijlperioden waaronder bij voorkeur 1 étude (niveau Villa </w:t>
            </w:r>
            <w:proofErr w:type="spellStart"/>
            <w:r>
              <w:rPr>
                <w:lang w:val="nl-BE"/>
              </w:rPr>
              <w:t>Lobos</w:t>
            </w:r>
            <w:proofErr w:type="spellEnd"/>
            <w:r>
              <w:rPr>
                <w:lang w:val="nl-BE"/>
              </w:rPr>
              <w:t>)</w:t>
            </w:r>
          </w:p>
        </w:tc>
      </w:tr>
      <w:tr w:rsidR="00135665" w:rsidRPr="00FB688A" w:rsidTr="00135665">
        <w:tc>
          <w:tcPr>
            <w:tcW w:w="3851" w:type="dxa"/>
          </w:tcPr>
          <w:p w:rsidR="00135665" w:rsidRDefault="00135665" w:rsidP="00D65248">
            <w:pPr>
              <w:rPr>
                <w:lang w:val="nl-BE"/>
              </w:rPr>
            </w:pPr>
            <w:r>
              <w:rPr>
                <w:lang w:val="nl-BE"/>
              </w:rPr>
              <w:t>Harp</w:t>
            </w:r>
          </w:p>
        </w:tc>
        <w:tc>
          <w:tcPr>
            <w:tcW w:w="3851" w:type="dxa"/>
          </w:tcPr>
          <w:p w:rsidR="00135665" w:rsidRDefault="00135665" w:rsidP="00D65248">
            <w:pPr>
              <w:rPr>
                <w:lang w:val="nl-BE"/>
              </w:rPr>
            </w:pPr>
            <w:r>
              <w:rPr>
                <w:lang w:val="nl-BE"/>
              </w:rPr>
              <w:t>2 tot 3 werken naar keuze waaronder 1 Etude en 1 Barok en/of Romantisch werk</w:t>
            </w:r>
          </w:p>
        </w:tc>
      </w:tr>
      <w:tr w:rsidR="00135665" w:rsidRPr="00FB688A" w:rsidTr="00135665">
        <w:tc>
          <w:tcPr>
            <w:tcW w:w="3851" w:type="dxa"/>
          </w:tcPr>
          <w:p w:rsidR="00135665" w:rsidRDefault="00135665" w:rsidP="00D65248">
            <w:pPr>
              <w:rPr>
                <w:lang w:val="nl-BE"/>
              </w:rPr>
            </w:pPr>
            <w:r>
              <w:rPr>
                <w:lang w:val="nl-BE"/>
              </w:rPr>
              <w:t>Houtblazers/Koperblazers/Saxofoon</w:t>
            </w:r>
          </w:p>
        </w:tc>
        <w:tc>
          <w:tcPr>
            <w:tcW w:w="3851" w:type="dxa"/>
          </w:tcPr>
          <w:p w:rsidR="00135665" w:rsidRDefault="00135665" w:rsidP="00D65248">
            <w:pPr>
              <w:rPr>
                <w:lang w:val="nl-BE"/>
              </w:rPr>
            </w:pPr>
            <w:r>
              <w:rPr>
                <w:lang w:val="nl-BE"/>
              </w:rPr>
              <w:t>2 tot 3 werken uit verschillende stijlperioden waaronder 1 étude</w:t>
            </w:r>
          </w:p>
        </w:tc>
      </w:tr>
      <w:tr w:rsidR="00135665" w:rsidRPr="00FB688A" w:rsidTr="00135665">
        <w:tc>
          <w:tcPr>
            <w:tcW w:w="3851" w:type="dxa"/>
          </w:tcPr>
          <w:p w:rsidR="00135665" w:rsidRDefault="00135665" w:rsidP="00D65248">
            <w:pPr>
              <w:rPr>
                <w:lang w:val="nl-BE"/>
              </w:rPr>
            </w:pPr>
            <w:r>
              <w:rPr>
                <w:lang w:val="nl-BE"/>
              </w:rPr>
              <w:t>Orgel</w:t>
            </w:r>
          </w:p>
        </w:tc>
        <w:tc>
          <w:tcPr>
            <w:tcW w:w="3851" w:type="dxa"/>
          </w:tcPr>
          <w:p w:rsidR="00135665" w:rsidRPr="00DD2C55" w:rsidRDefault="00135665" w:rsidP="00D65248">
            <w:pPr>
              <w:rPr>
                <w:lang w:val="nl-BE"/>
              </w:rPr>
            </w:pPr>
            <w:r w:rsidRPr="00DD2C55">
              <w:rPr>
                <w:lang w:val="nl-BE"/>
              </w:rPr>
              <w:t xml:space="preserve">1 werk van </w:t>
            </w:r>
            <w:proofErr w:type="spellStart"/>
            <w:r w:rsidRPr="00DD2C55">
              <w:rPr>
                <w:lang w:val="nl-BE"/>
              </w:rPr>
              <w:t>J.S.Bach</w:t>
            </w:r>
            <w:proofErr w:type="spellEnd"/>
            <w:r w:rsidRPr="00DD2C55">
              <w:rPr>
                <w:lang w:val="nl-BE"/>
              </w:rPr>
              <w:t xml:space="preserve"> (of andere barokcomponist) 1 werk uit latere stijlperiode (19</w:t>
            </w:r>
            <w:r w:rsidRPr="00DD2C55">
              <w:rPr>
                <w:vertAlign w:val="superscript"/>
                <w:lang w:val="nl-BE"/>
              </w:rPr>
              <w:t>de</w:t>
            </w:r>
            <w:r w:rsidRPr="00DD2C55">
              <w:rPr>
                <w:lang w:val="nl-BE"/>
              </w:rPr>
              <w:t>, 20</w:t>
            </w:r>
            <w:r w:rsidRPr="00DD2C55">
              <w:rPr>
                <w:vertAlign w:val="superscript"/>
                <w:lang w:val="nl-BE"/>
              </w:rPr>
              <w:t>ste</w:t>
            </w:r>
            <w:r w:rsidRPr="00DD2C55">
              <w:rPr>
                <w:lang w:val="nl-BE"/>
              </w:rPr>
              <w:t xml:space="preserve"> of 21</w:t>
            </w:r>
            <w:r w:rsidRPr="00DD2C55">
              <w:rPr>
                <w:vertAlign w:val="superscript"/>
                <w:lang w:val="nl-BE"/>
              </w:rPr>
              <w:t>ste</w:t>
            </w:r>
            <w:r w:rsidRPr="00DD2C55">
              <w:rPr>
                <w:lang w:val="nl-BE"/>
              </w:rPr>
              <w:t xml:space="preserve"> eeuw)</w:t>
            </w:r>
          </w:p>
        </w:tc>
      </w:tr>
      <w:tr w:rsidR="00135665" w:rsidTr="00135665">
        <w:tc>
          <w:tcPr>
            <w:tcW w:w="3851" w:type="dxa"/>
          </w:tcPr>
          <w:p w:rsidR="00135665" w:rsidRDefault="00135665" w:rsidP="00D65248">
            <w:pPr>
              <w:rPr>
                <w:lang w:val="nl-BE"/>
              </w:rPr>
            </w:pPr>
            <w:r>
              <w:rPr>
                <w:lang w:val="nl-BE"/>
              </w:rPr>
              <w:t>Piano</w:t>
            </w:r>
          </w:p>
        </w:tc>
        <w:tc>
          <w:tcPr>
            <w:tcW w:w="3851" w:type="dxa"/>
          </w:tcPr>
          <w:p w:rsidR="00135665" w:rsidRDefault="00135665" w:rsidP="00D65248">
            <w:pPr>
              <w:rPr>
                <w:lang w:val="nl-BE"/>
              </w:rPr>
            </w:pPr>
            <w:r>
              <w:rPr>
                <w:lang w:val="nl-BE"/>
              </w:rPr>
              <w:t xml:space="preserve">1 Prelude &amp; Fuga </w:t>
            </w:r>
            <w:proofErr w:type="spellStart"/>
            <w:r>
              <w:rPr>
                <w:lang w:val="nl-BE"/>
              </w:rPr>
              <w:t>J.S.Bach</w:t>
            </w:r>
            <w:proofErr w:type="spellEnd"/>
          </w:p>
          <w:p w:rsidR="00135665" w:rsidRDefault="00135665" w:rsidP="00D65248">
            <w:pPr>
              <w:rPr>
                <w:lang w:val="nl-BE"/>
              </w:rPr>
            </w:pPr>
            <w:r>
              <w:rPr>
                <w:lang w:val="nl-BE"/>
              </w:rPr>
              <w:t>1 snelle étude</w:t>
            </w:r>
          </w:p>
          <w:p w:rsidR="00135665" w:rsidRDefault="00135665" w:rsidP="00D65248">
            <w:pPr>
              <w:rPr>
                <w:lang w:val="nl-BE"/>
              </w:rPr>
            </w:pPr>
            <w:r>
              <w:rPr>
                <w:lang w:val="nl-BE"/>
              </w:rPr>
              <w:t>1 werk naar keuze</w:t>
            </w:r>
          </w:p>
        </w:tc>
      </w:tr>
      <w:tr w:rsidR="00135665" w:rsidTr="00135665">
        <w:tc>
          <w:tcPr>
            <w:tcW w:w="3851" w:type="dxa"/>
          </w:tcPr>
          <w:p w:rsidR="00135665" w:rsidRDefault="00135665" w:rsidP="00D65248">
            <w:pPr>
              <w:rPr>
                <w:lang w:val="nl-BE"/>
              </w:rPr>
            </w:pPr>
            <w:r>
              <w:rPr>
                <w:lang w:val="nl-BE"/>
              </w:rPr>
              <w:t>Slagwerk</w:t>
            </w:r>
          </w:p>
        </w:tc>
        <w:tc>
          <w:tcPr>
            <w:tcW w:w="3851" w:type="dxa"/>
          </w:tcPr>
          <w:p w:rsidR="00135665" w:rsidRDefault="00135665" w:rsidP="00D65248">
            <w:pPr>
              <w:rPr>
                <w:lang w:val="nl-BE"/>
              </w:rPr>
            </w:pPr>
            <w:r>
              <w:rPr>
                <w:lang w:val="nl-BE"/>
              </w:rPr>
              <w:t>1 studie voor klassieke trom (</w:t>
            </w:r>
            <w:proofErr w:type="spellStart"/>
            <w:r>
              <w:rPr>
                <w:lang w:val="nl-BE"/>
              </w:rPr>
              <w:t>vb</w:t>
            </w:r>
            <w:proofErr w:type="spellEnd"/>
            <w:r>
              <w:rPr>
                <w:lang w:val="nl-BE"/>
              </w:rPr>
              <w:t xml:space="preserve"> </w:t>
            </w:r>
            <w:proofErr w:type="spellStart"/>
            <w:r>
              <w:rPr>
                <w:lang w:val="nl-BE"/>
              </w:rPr>
              <w:t>Delécluse</w:t>
            </w:r>
            <w:proofErr w:type="spellEnd"/>
            <w:r>
              <w:rPr>
                <w:lang w:val="nl-BE"/>
              </w:rPr>
              <w:t xml:space="preserve">, </w:t>
            </w:r>
            <w:proofErr w:type="spellStart"/>
            <w:r>
              <w:rPr>
                <w:lang w:val="nl-BE"/>
              </w:rPr>
              <w:t>Coutelier</w:t>
            </w:r>
            <w:proofErr w:type="spellEnd"/>
            <w:r>
              <w:rPr>
                <w:lang w:val="nl-BE"/>
              </w:rPr>
              <w:t xml:space="preserve">) of </w:t>
            </w:r>
            <w:proofErr w:type="spellStart"/>
            <w:r>
              <w:rPr>
                <w:lang w:val="nl-BE"/>
              </w:rPr>
              <w:t>rudimentals</w:t>
            </w:r>
            <w:proofErr w:type="spellEnd"/>
            <w:r>
              <w:rPr>
                <w:lang w:val="nl-BE"/>
              </w:rPr>
              <w:t xml:space="preserve"> (</w:t>
            </w:r>
            <w:proofErr w:type="spellStart"/>
            <w:r>
              <w:rPr>
                <w:lang w:val="nl-BE"/>
              </w:rPr>
              <w:t>vb</w:t>
            </w:r>
            <w:proofErr w:type="spellEnd"/>
            <w:r>
              <w:rPr>
                <w:lang w:val="nl-BE"/>
              </w:rPr>
              <w:t xml:space="preserve"> </w:t>
            </w:r>
            <w:proofErr w:type="spellStart"/>
            <w:r>
              <w:rPr>
                <w:lang w:val="nl-BE"/>
              </w:rPr>
              <w:t>Markovich</w:t>
            </w:r>
            <w:proofErr w:type="spellEnd"/>
            <w:r>
              <w:rPr>
                <w:lang w:val="nl-BE"/>
              </w:rPr>
              <w:t xml:space="preserve">, </w:t>
            </w:r>
            <w:proofErr w:type="spellStart"/>
            <w:r>
              <w:rPr>
                <w:lang w:val="nl-BE"/>
              </w:rPr>
              <w:t>Wilcoxon</w:t>
            </w:r>
            <w:proofErr w:type="spellEnd"/>
            <w:r>
              <w:rPr>
                <w:lang w:val="nl-BE"/>
              </w:rPr>
              <w:t>)</w:t>
            </w:r>
          </w:p>
          <w:p w:rsidR="00135665" w:rsidRDefault="00135665" w:rsidP="00D65248">
            <w:pPr>
              <w:rPr>
                <w:lang w:val="nl-BE"/>
              </w:rPr>
            </w:pPr>
            <w:r>
              <w:rPr>
                <w:lang w:val="nl-BE"/>
              </w:rPr>
              <w:t xml:space="preserve">1 melodisch werk vanaf niveau </w:t>
            </w:r>
            <w:proofErr w:type="spellStart"/>
            <w:r>
              <w:rPr>
                <w:lang w:val="nl-BE"/>
              </w:rPr>
              <w:t>Yellow</w:t>
            </w:r>
            <w:proofErr w:type="spellEnd"/>
            <w:r>
              <w:rPr>
                <w:lang w:val="nl-BE"/>
              </w:rPr>
              <w:t xml:space="preserve"> </w:t>
            </w:r>
            <w:proofErr w:type="spellStart"/>
            <w:r>
              <w:rPr>
                <w:lang w:val="nl-BE"/>
              </w:rPr>
              <w:t>after</w:t>
            </w:r>
            <w:proofErr w:type="spellEnd"/>
            <w:r>
              <w:rPr>
                <w:lang w:val="nl-BE"/>
              </w:rPr>
              <w:t xml:space="preserve"> </w:t>
            </w:r>
            <w:proofErr w:type="spellStart"/>
            <w:r>
              <w:rPr>
                <w:lang w:val="nl-BE"/>
              </w:rPr>
              <w:t>the</w:t>
            </w:r>
            <w:proofErr w:type="spellEnd"/>
            <w:r>
              <w:rPr>
                <w:lang w:val="nl-BE"/>
              </w:rPr>
              <w:t xml:space="preserve"> </w:t>
            </w:r>
            <w:proofErr w:type="spellStart"/>
            <w:r>
              <w:rPr>
                <w:lang w:val="nl-BE"/>
              </w:rPr>
              <w:t>Rain</w:t>
            </w:r>
            <w:proofErr w:type="spellEnd"/>
          </w:p>
          <w:p w:rsidR="00135665" w:rsidRDefault="00135665" w:rsidP="00D65248">
            <w:pPr>
              <w:rPr>
                <w:lang w:val="nl-BE"/>
              </w:rPr>
            </w:pPr>
            <w:r>
              <w:rPr>
                <w:lang w:val="nl-BE"/>
              </w:rPr>
              <w:t>1 werk voor drums/set-up naar keuze</w:t>
            </w:r>
          </w:p>
          <w:p w:rsidR="00135665" w:rsidRDefault="00135665" w:rsidP="00D65248">
            <w:pPr>
              <w:rPr>
                <w:lang w:val="nl-BE"/>
              </w:rPr>
            </w:pPr>
            <w:r>
              <w:rPr>
                <w:lang w:val="nl-BE"/>
              </w:rPr>
              <w:t xml:space="preserve">Optioneel: pauken: étude </w:t>
            </w:r>
            <w:proofErr w:type="spellStart"/>
            <w:r>
              <w:rPr>
                <w:lang w:val="nl-BE"/>
              </w:rPr>
              <w:t>Delécluse</w:t>
            </w:r>
            <w:proofErr w:type="spellEnd"/>
            <w:r>
              <w:rPr>
                <w:lang w:val="nl-BE"/>
              </w:rPr>
              <w:t xml:space="preserve"> of </w:t>
            </w:r>
            <w:proofErr w:type="spellStart"/>
            <w:r>
              <w:rPr>
                <w:lang w:val="nl-BE"/>
              </w:rPr>
              <w:t>N.Wout</w:t>
            </w:r>
            <w:proofErr w:type="spellEnd"/>
          </w:p>
        </w:tc>
      </w:tr>
      <w:tr w:rsidR="00135665" w:rsidRPr="00FB688A" w:rsidTr="00135665">
        <w:tc>
          <w:tcPr>
            <w:tcW w:w="3851" w:type="dxa"/>
          </w:tcPr>
          <w:p w:rsidR="00135665" w:rsidRDefault="00135665" w:rsidP="00D65248">
            <w:pPr>
              <w:rPr>
                <w:lang w:val="nl-BE"/>
              </w:rPr>
            </w:pPr>
            <w:r>
              <w:rPr>
                <w:lang w:val="nl-BE"/>
              </w:rPr>
              <w:t>Strijkers</w:t>
            </w:r>
          </w:p>
        </w:tc>
        <w:tc>
          <w:tcPr>
            <w:tcW w:w="3851" w:type="dxa"/>
          </w:tcPr>
          <w:p w:rsidR="00135665" w:rsidRDefault="00135665" w:rsidP="00D65248">
            <w:pPr>
              <w:rPr>
                <w:lang w:val="nl-BE"/>
              </w:rPr>
            </w:pPr>
            <w:r>
              <w:rPr>
                <w:lang w:val="nl-BE"/>
              </w:rPr>
              <w:t>2 tot 3 werken uit verschillende stijlperioden</w:t>
            </w:r>
          </w:p>
        </w:tc>
      </w:tr>
      <w:tr w:rsidR="00135665" w:rsidRPr="00FB688A" w:rsidTr="00135665">
        <w:tc>
          <w:tcPr>
            <w:tcW w:w="3851" w:type="dxa"/>
          </w:tcPr>
          <w:p w:rsidR="00135665" w:rsidRDefault="00135665" w:rsidP="00D65248">
            <w:pPr>
              <w:rPr>
                <w:lang w:val="nl-BE"/>
              </w:rPr>
            </w:pPr>
            <w:r>
              <w:rPr>
                <w:lang w:val="nl-BE"/>
              </w:rPr>
              <w:t>Zang</w:t>
            </w:r>
          </w:p>
        </w:tc>
        <w:tc>
          <w:tcPr>
            <w:tcW w:w="3851" w:type="dxa"/>
          </w:tcPr>
          <w:p w:rsidR="00135665" w:rsidRDefault="00135665" w:rsidP="00D65248">
            <w:pPr>
              <w:rPr>
                <w:lang w:val="nl-BE"/>
              </w:rPr>
            </w:pPr>
            <w:r>
              <w:rPr>
                <w:lang w:val="nl-BE"/>
              </w:rPr>
              <w:t>Min. 4 werken (aria’s, liederen) uit verschillende stijlperioden in minstens 2 verschillende talen en bij voorkeur uit het geheugen</w:t>
            </w:r>
          </w:p>
        </w:tc>
      </w:tr>
    </w:tbl>
    <w:p w:rsidR="00135665" w:rsidRDefault="00135665" w:rsidP="00BD3748">
      <w:pPr>
        <w:ind w:left="708"/>
        <w:rPr>
          <w:rFonts w:ascii="LUCA" w:hAnsi="LUCA"/>
          <w:color w:val="FF0000"/>
          <w:lang w:val="nl-BE"/>
        </w:rPr>
      </w:pPr>
    </w:p>
    <w:p w:rsidR="00BD3748" w:rsidRPr="00BC47A6" w:rsidRDefault="00BD3748" w:rsidP="00BD3748">
      <w:pPr>
        <w:ind w:left="708"/>
        <w:rPr>
          <w:rFonts w:ascii="LUCA" w:hAnsi="LUCA"/>
          <w:lang w:val="nl-BE"/>
        </w:rPr>
      </w:pPr>
      <w:r w:rsidRPr="00BC47A6">
        <w:rPr>
          <w:rFonts w:ascii="LUCA" w:hAnsi="LUCA"/>
          <w:lang w:val="nl-BE"/>
        </w:rPr>
        <w:t>De proef wordt beluisterd door de vakgroep van jouw instrument.  Voor zangers is er een begeleider voorzien.  Instrumentisten zorgen indien zij dit nodig vinden zelf voor een begeleider maar dit is niet verplicht.</w:t>
      </w:r>
    </w:p>
    <w:p w:rsidR="00BC47A6" w:rsidRDefault="00BC47A6" w:rsidP="00BD3748">
      <w:pPr>
        <w:ind w:left="708"/>
        <w:rPr>
          <w:rFonts w:ascii="LUCA" w:hAnsi="LUCA"/>
          <w:lang w:val="nl-BE"/>
        </w:rPr>
      </w:pPr>
      <w:r>
        <w:rPr>
          <w:rFonts w:ascii="LUCA" w:hAnsi="LUCA"/>
          <w:lang w:val="nl-BE"/>
        </w:rPr>
        <w:t>Een concrete planning van de da</w:t>
      </w:r>
      <w:r w:rsidR="00375CCD">
        <w:rPr>
          <w:rFonts w:ascii="LUCA" w:hAnsi="LUCA"/>
          <w:lang w:val="nl-BE"/>
        </w:rPr>
        <w:t xml:space="preserve">g wordt je </w:t>
      </w:r>
      <w:r w:rsidR="006D669A">
        <w:rPr>
          <w:rFonts w:ascii="LUCA" w:hAnsi="LUCA"/>
          <w:lang w:val="nl-BE"/>
        </w:rPr>
        <w:t xml:space="preserve">per mail </w:t>
      </w:r>
      <w:r w:rsidR="00375CCD">
        <w:rPr>
          <w:rFonts w:ascii="LUCA" w:hAnsi="LUCA"/>
          <w:lang w:val="nl-BE"/>
        </w:rPr>
        <w:t>toegestuurd enkele dagen voor de toelatingsproef.</w:t>
      </w:r>
    </w:p>
    <w:p w:rsidR="00135665" w:rsidRPr="00BC47A6" w:rsidRDefault="00135665" w:rsidP="00BD3748">
      <w:pPr>
        <w:ind w:left="708"/>
        <w:rPr>
          <w:rFonts w:ascii="LUCA" w:hAnsi="LUCA"/>
          <w:lang w:val="nl-BE"/>
        </w:rPr>
      </w:pPr>
    </w:p>
    <w:p w:rsidR="0099281C" w:rsidRPr="002269E3" w:rsidRDefault="0099281C" w:rsidP="0099281C">
      <w:pPr>
        <w:pStyle w:val="Lijstalinea"/>
        <w:numPr>
          <w:ilvl w:val="0"/>
          <w:numId w:val="2"/>
        </w:numPr>
        <w:spacing w:after="0"/>
        <w:rPr>
          <w:rFonts w:ascii="LUCA" w:hAnsi="LUCA"/>
          <w:b/>
          <w:color w:val="000000" w:themeColor="text1"/>
        </w:rPr>
      </w:pPr>
      <w:r w:rsidRPr="002269E3">
        <w:rPr>
          <w:rFonts w:ascii="LUCA" w:hAnsi="LUCA"/>
          <w:b/>
          <w:color w:val="000000" w:themeColor="text1"/>
        </w:rPr>
        <w:t>Interview</w:t>
      </w:r>
      <w:r w:rsidR="00BD3748">
        <w:rPr>
          <w:rFonts w:ascii="LUCA" w:hAnsi="LUCA"/>
          <w:b/>
          <w:color w:val="000000" w:themeColor="text1"/>
        </w:rPr>
        <w:t xml:space="preserve"> op campus Lemmens</w:t>
      </w:r>
    </w:p>
    <w:p w:rsidR="0099281C" w:rsidRPr="002269E3" w:rsidRDefault="0099281C" w:rsidP="0099281C">
      <w:pPr>
        <w:spacing w:after="0"/>
        <w:ind w:left="708"/>
        <w:rPr>
          <w:rFonts w:ascii="LUCA" w:hAnsi="LUCA"/>
          <w:color w:val="000000" w:themeColor="text1"/>
          <w:lang w:val="nl-BE"/>
        </w:rPr>
      </w:pPr>
      <w:r w:rsidRPr="002269E3">
        <w:rPr>
          <w:rFonts w:ascii="LUCA" w:hAnsi="LUCA"/>
          <w:color w:val="000000" w:themeColor="text1"/>
          <w:lang w:val="nl-BE"/>
        </w:rPr>
        <w:t>In een kort gesprek met he</w:t>
      </w:r>
      <w:r w:rsidR="00BD3748">
        <w:rPr>
          <w:rFonts w:ascii="LUCA" w:hAnsi="LUCA"/>
          <w:color w:val="000000" w:themeColor="text1"/>
          <w:lang w:val="nl-BE"/>
        </w:rPr>
        <w:t xml:space="preserve">t opleidingshoofd, coördinator of trajectbegeleider </w:t>
      </w:r>
      <w:r w:rsidRPr="002269E3">
        <w:rPr>
          <w:rFonts w:ascii="LUCA" w:hAnsi="LUCA"/>
          <w:color w:val="000000" w:themeColor="text1"/>
          <w:lang w:val="nl-BE"/>
        </w:rPr>
        <w:t xml:space="preserve">wordt gesproken over je traject tot op heden, je motivatie en je </w:t>
      </w:r>
      <w:r w:rsidR="00BD3748">
        <w:rPr>
          <w:rFonts w:ascii="LUCA" w:hAnsi="LUCA"/>
          <w:color w:val="000000" w:themeColor="text1"/>
          <w:lang w:val="nl-BE"/>
        </w:rPr>
        <w:t>t</w:t>
      </w:r>
      <w:r w:rsidRPr="002269E3">
        <w:rPr>
          <w:rFonts w:ascii="LUCA" w:hAnsi="LUCA"/>
          <w:color w:val="000000" w:themeColor="text1"/>
          <w:lang w:val="nl-BE"/>
        </w:rPr>
        <w:t>oekomst</w:t>
      </w:r>
      <w:r w:rsidR="00BD3748">
        <w:rPr>
          <w:rFonts w:ascii="LUCA" w:hAnsi="LUCA"/>
          <w:color w:val="000000" w:themeColor="text1"/>
          <w:lang w:val="nl-BE"/>
        </w:rPr>
        <w:t>-</w:t>
      </w:r>
      <w:r w:rsidRPr="002269E3">
        <w:rPr>
          <w:rFonts w:ascii="LUCA" w:hAnsi="LUCA"/>
          <w:color w:val="000000" w:themeColor="text1"/>
          <w:lang w:val="nl-BE"/>
        </w:rPr>
        <w:t>verwachtingen.</w:t>
      </w:r>
    </w:p>
    <w:sectPr w:rsidR="0099281C" w:rsidRPr="00226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A">
    <w:panose1 w:val="020000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2E65"/>
    <w:multiLevelType w:val="hybridMultilevel"/>
    <w:tmpl w:val="5ABC792E"/>
    <w:lvl w:ilvl="0" w:tplc="2C0417FA">
      <w:start w:val="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7DB1303F"/>
    <w:multiLevelType w:val="hybridMultilevel"/>
    <w:tmpl w:val="02CCA86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1C"/>
    <w:rsid w:val="000C6180"/>
    <w:rsid w:val="001303A2"/>
    <w:rsid w:val="00135665"/>
    <w:rsid w:val="002269E3"/>
    <w:rsid w:val="002E4D6F"/>
    <w:rsid w:val="00375CCD"/>
    <w:rsid w:val="006C784E"/>
    <w:rsid w:val="006D669A"/>
    <w:rsid w:val="0099281C"/>
    <w:rsid w:val="00BC47A6"/>
    <w:rsid w:val="00BD3748"/>
    <w:rsid w:val="00D52941"/>
    <w:rsid w:val="00DF2D31"/>
    <w:rsid w:val="00E42EA3"/>
    <w:rsid w:val="00E5647F"/>
    <w:rsid w:val="00E97DDE"/>
    <w:rsid w:val="00F07B8A"/>
    <w:rsid w:val="00FB68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69EA5-7D36-497D-87CE-25BBB96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281C"/>
    <w:rPr>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9281C"/>
    <w:pPr>
      <w:spacing w:after="0" w:line="240" w:lineRule="auto"/>
    </w:pPr>
  </w:style>
  <w:style w:type="paragraph" w:styleId="Lijstalinea">
    <w:name w:val="List Paragraph"/>
    <w:basedOn w:val="Standaard"/>
    <w:uiPriority w:val="34"/>
    <w:qFormat/>
    <w:rsid w:val="0099281C"/>
    <w:pPr>
      <w:ind w:left="720"/>
      <w:contextualSpacing/>
    </w:pPr>
    <w:rPr>
      <w:lang w:val="nl-BE" w:eastAsia="en-US"/>
    </w:rPr>
  </w:style>
  <w:style w:type="table" w:styleId="Tabelraster">
    <w:name w:val="Table Grid"/>
    <w:basedOn w:val="Standaardtabel"/>
    <w:uiPriority w:val="39"/>
    <w:rsid w:val="001356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Van Berlo</dc:creator>
  <cp:keywords/>
  <dc:description/>
  <cp:lastModifiedBy>Lieve Geysen</cp:lastModifiedBy>
  <cp:revision>4</cp:revision>
  <dcterms:created xsi:type="dcterms:W3CDTF">2020-11-16T14:24:00Z</dcterms:created>
  <dcterms:modified xsi:type="dcterms:W3CDTF">2020-11-17T09:04:00Z</dcterms:modified>
</cp:coreProperties>
</file>