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EC" w:rsidRPr="004C51EC" w:rsidRDefault="004C51EC" w:rsidP="004C51EC">
      <w:pPr>
        <w:rPr>
          <w:rFonts w:ascii="LUCA" w:hAnsi="LUCA"/>
          <w:color w:val="000000" w:themeColor="text1"/>
        </w:rPr>
      </w:pPr>
      <w:r w:rsidRPr="004C51EC">
        <w:rPr>
          <w:rFonts w:ascii="LUCA" w:hAnsi="LUCA"/>
          <w:noProof/>
          <w:color w:val="000000" w:themeColor="text1"/>
          <w:lang w:val="nl-BE" w:eastAsia="nl-BE"/>
        </w:rPr>
        <w:drawing>
          <wp:inline distT="0" distB="0" distL="0" distR="0" wp14:anchorId="0CFFCAEF" wp14:editId="4C18DFC8">
            <wp:extent cx="1779905" cy="139573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EC" w:rsidRPr="004C51EC" w:rsidRDefault="004C51EC" w:rsidP="004C51EC">
      <w:pPr>
        <w:rPr>
          <w:rFonts w:ascii="LUCA" w:hAnsi="LUCA"/>
          <w:color w:val="000000" w:themeColor="text1"/>
        </w:rPr>
      </w:pPr>
    </w:p>
    <w:p w:rsidR="004C51EC" w:rsidRPr="004C51EC" w:rsidRDefault="004C51EC" w:rsidP="004C51EC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  <w:r w:rsidRPr="004C51EC">
        <w:rPr>
          <w:rFonts w:ascii="LUCA" w:hAnsi="LUCA"/>
          <w:b/>
          <w:color w:val="000000" w:themeColor="text1"/>
          <w:sz w:val="36"/>
          <w:szCs w:val="36"/>
          <w:lang w:val="nl-BE"/>
        </w:rPr>
        <w:t>Artistieke Toelatingsproef</w:t>
      </w:r>
    </w:p>
    <w:p w:rsidR="004C51EC" w:rsidRDefault="004C51EC" w:rsidP="004C51EC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  <w:r w:rsidRPr="004C51EC">
        <w:rPr>
          <w:rFonts w:ascii="LUCA" w:hAnsi="LUCA"/>
          <w:b/>
          <w:color w:val="000000" w:themeColor="text1"/>
          <w:sz w:val="36"/>
          <w:szCs w:val="36"/>
          <w:lang w:val="nl-BE"/>
        </w:rPr>
        <w:t>Opleiding Muziek: Afstudeerrichting Muziekpedagogie</w:t>
      </w:r>
    </w:p>
    <w:p w:rsidR="00AC7405" w:rsidRDefault="00AC7405" w:rsidP="004C51EC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</w:p>
    <w:p w:rsidR="00F343AD" w:rsidRPr="004C51EC" w:rsidRDefault="00F343AD" w:rsidP="004C51EC">
      <w:pPr>
        <w:jc w:val="center"/>
        <w:rPr>
          <w:rFonts w:ascii="LUCA" w:hAnsi="LUCA"/>
          <w:b/>
          <w:color w:val="000000" w:themeColor="text1"/>
          <w:sz w:val="36"/>
          <w:szCs w:val="36"/>
          <w:lang w:val="nl-BE"/>
        </w:rPr>
      </w:pPr>
    </w:p>
    <w:p w:rsidR="005017E7" w:rsidRDefault="004C51EC" w:rsidP="005017E7">
      <w:pPr>
        <w:pStyle w:val="Geenafstand"/>
        <w:rPr>
          <w:rFonts w:ascii="LUCA" w:hAnsi="LUCA"/>
          <w:color w:val="000000" w:themeColor="text1"/>
        </w:rPr>
      </w:pPr>
      <w:r w:rsidRPr="004C51EC">
        <w:rPr>
          <w:rFonts w:ascii="LUCA" w:hAnsi="LUCA"/>
          <w:color w:val="000000" w:themeColor="text1"/>
        </w:rPr>
        <w:t xml:space="preserve">De artistieke toelatingsproef bestaat uit een schriftelijke motivatie, een artistieke proef en een interview. </w:t>
      </w:r>
      <w:r w:rsidR="005017E7">
        <w:rPr>
          <w:rFonts w:ascii="LUCA" w:hAnsi="LUCA"/>
          <w:color w:val="000000" w:themeColor="text1"/>
        </w:rPr>
        <w:t>Als je geslaagd bent voor de artistieke toelatingsproef word je na inschrijving voor de opleiding uitgenodigd voor een oriënterende proef basisvorming (ritme/metrum en melodie/samenklank).  Op basis van deze proef zal je niveau bepaald worden voor deze opleidingsonderdelen.</w:t>
      </w:r>
    </w:p>
    <w:p w:rsidR="004C51EC" w:rsidRDefault="004C51EC" w:rsidP="004C51EC">
      <w:pPr>
        <w:pStyle w:val="Geenafstand"/>
        <w:rPr>
          <w:rFonts w:ascii="LUCA" w:hAnsi="LUCA"/>
          <w:color w:val="000000" w:themeColor="text1"/>
        </w:rPr>
      </w:pPr>
    </w:p>
    <w:p w:rsidR="003E49CF" w:rsidRDefault="003E49CF" w:rsidP="004C51EC">
      <w:pPr>
        <w:pStyle w:val="Geenafstand"/>
        <w:rPr>
          <w:rFonts w:ascii="LUCA" w:hAnsi="LUCA"/>
          <w:color w:val="000000" w:themeColor="text1"/>
        </w:rPr>
      </w:pPr>
    </w:p>
    <w:p w:rsidR="00F343AD" w:rsidRDefault="00F343AD" w:rsidP="004C51EC">
      <w:pPr>
        <w:pStyle w:val="Geenafstand"/>
        <w:rPr>
          <w:rFonts w:ascii="LUCA" w:hAnsi="LUCA"/>
          <w:color w:val="000000" w:themeColor="text1"/>
        </w:rPr>
      </w:pPr>
    </w:p>
    <w:p w:rsidR="003E49CF" w:rsidRPr="004C51EC" w:rsidRDefault="003E49CF" w:rsidP="004C51EC">
      <w:pPr>
        <w:pStyle w:val="Geenafstand"/>
        <w:rPr>
          <w:rFonts w:ascii="LUCA" w:hAnsi="LUCA"/>
          <w:color w:val="000000" w:themeColor="text1"/>
        </w:rPr>
      </w:pPr>
    </w:p>
    <w:p w:rsidR="004C51EC" w:rsidRDefault="004C51EC" w:rsidP="004C51EC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 w:rsidRPr="004C51EC">
        <w:rPr>
          <w:rFonts w:ascii="LUCA" w:hAnsi="LUCA"/>
          <w:b/>
          <w:color w:val="000000" w:themeColor="text1"/>
        </w:rPr>
        <w:t>Schriftelijke motivatie</w:t>
      </w:r>
    </w:p>
    <w:p w:rsidR="00743A3E" w:rsidRPr="00743A3E" w:rsidRDefault="00743A3E" w:rsidP="00743A3E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 w:rsidRPr="00743A3E">
        <w:rPr>
          <w:rFonts w:ascii="LUCA" w:hAnsi="LUCA"/>
          <w:color w:val="000000" w:themeColor="text1"/>
          <w:lang w:val="nl-BE"/>
        </w:rPr>
        <w:t>Je krijgt bij inschrijving een link naar de online omgeving waarin je de instructies vindt met betrekking tot deze schriftelijke motivatie</w:t>
      </w:r>
      <w:r>
        <w:rPr>
          <w:rFonts w:ascii="LUCA" w:hAnsi="LUCA"/>
          <w:color w:val="000000" w:themeColor="text1"/>
          <w:lang w:val="nl-BE"/>
        </w:rPr>
        <w:t>.</w:t>
      </w:r>
    </w:p>
    <w:p w:rsidR="004C51EC" w:rsidRDefault="004C51EC" w:rsidP="004C51EC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 w:rsidRPr="004C51EC">
        <w:rPr>
          <w:rFonts w:ascii="LUCA" w:hAnsi="LUCA"/>
          <w:color w:val="000000" w:themeColor="text1"/>
          <w:lang w:val="nl-BE"/>
        </w:rPr>
        <w:t>In een korte geschreven tekst verduidelijk je je motivatie voor de gekozen opleiding en afstudeerricht</w:t>
      </w:r>
      <w:r w:rsidR="00743A3E">
        <w:rPr>
          <w:rFonts w:ascii="LUCA" w:hAnsi="LUCA"/>
          <w:color w:val="000000" w:themeColor="text1"/>
          <w:lang w:val="nl-BE"/>
        </w:rPr>
        <w:t xml:space="preserve">ing. </w:t>
      </w:r>
    </w:p>
    <w:p w:rsidR="00F343AD" w:rsidRDefault="00F343AD" w:rsidP="004C51EC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F343AD" w:rsidRPr="004C51EC" w:rsidRDefault="00F343AD" w:rsidP="004C51EC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4C51EC" w:rsidRPr="004C51EC" w:rsidRDefault="004C51EC" w:rsidP="004C51EC">
      <w:pPr>
        <w:spacing w:after="0"/>
        <w:ind w:left="708"/>
        <w:rPr>
          <w:rFonts w:ascii="LUCA" w:hAnsi="LUCA"/>
          <w:color w:val="000000" w:themeColor="text1"/>
          <w:lang w:val="nl-BE"/>
        </w:rPr>
      </w:pPr>
    </w:p>
    <w:p w:rsidR="00D3691B" w:rsidRPr="00F343AD" w:rsidRDefault="00CA3733" w:rsidP="00A531FF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 w:rsidRPr="00F343AD">
        <w:rPr>
          <w:rFonts w:ascii="LUCA" w:hAnsi="LUCA"/>
          <w:b/>
          <w:color w:val="000000" w:themeColor="text1"/>
        </w:rPr>
        <w:t>A</w:t>
      </w:r>
      <w:r w:rsidR="004C51EC" w:rsidRPr="00F343AD">
        <w:rPr>
          <w:rFonts w:ascii="LUCA" w:hAnsi="LUCA"/>
          <w:b/>
          <w:color w:val="000000" w:themeColor="text1"/>
        </w:rPr>
        <w:t>rtistieke proef</w:t>
      </w:r>
      <w:r w:rsidRPr="00F343AD">
        <w:rPr>
          <w:rFonts w:ascii="LUCA" w:hAnsi="LUCA"/>
          <w:b/>
          <w:color w:val="000000" w:themeColor="text1"/>
        </w:rPr>
        <w:t xml:space="preserve"> op campus Lemmens</w:t>
      </w:r>
    </w:p>
    <w:p w:rsidR="006C336D" w:rsidRDefault="00CA3733" w:rsidP="00192B4A">
      <w:pPr>
        <w:spacing w:line="256" w:lineRule="auto"/>
        <w:ind w:left="708"/>
        <w:rPr>
          <w:rFonts w:ascii="LUCA" w:hAnsi="LUCA"/>
          <w:lang w:val="nl-BE"/>
        </w:rPr>
      </w:pPr>
      <w:r w:rsidRPr="00294326">
        <w:rPr>
          <w:rFonts w:ascii="LUCA" w:hAnsi="LUCA"/>
          <w:lang w:val="nl-BE"/>
        </w:rPr>
        <w:t xml:space="preserve">Instrumentale proef (15 min): </w:t>
      </w:r>
      <w:r w:rsidR="00294326" w:rsidRPr="00294326">
        <w:rPr>
          <w:rFonts w:ascii="LUCA" w:hAnsi="LUCA"/>
          <w:lang w:val="nl-BE"/>
        </w:rPr>
        <w:t>je</w:t>
      </w:r>
      <w:r w:rsidRPr="00294326">
        <w:rPr>
          <w:rFonts w:ascii="LUCA" w:hAnsi="LUCA"/>
          <w:lang w:val="nl-BE"/>
        </w:rPr>
        <w:t xml:space="preserve"> bereidt minimaal drie werken voor op </w:t>
      </w:r>
      <w:r w:rsidR="00294326">
        <w:rPr>
          <w:rFonts w:ascii="LUCA" w:hAnsi="LUCA"/>
          <w:lang w:val="nl-BE"/>
        </w:rPr>
        <w:t>je</w:t>
      </w:r>
      <w:r w:rsidRPr="00294326">
        <w:rPr>
          <w:rFonts w:ascii="LUCA" w:hAnsi="LUCA"/>
          <w:lang w:val="nl-BE"/>
        </w:rPr>
        <w:t xml:space="preserve"> hoofdinstrument (minimaal niveau vergelijkbaar met de vierde graad in het DKO). </w:t>
      </w:r>
      <w:r w:rsidR="00294326">
        <w:rPr>
          <w:rFonts w:ascii="LUCA" w:hAnsi="LUCA"/>
          <w:lang w:val="nl-BE"/>
        </w:rPr>
        <w:t xml:space="preserve">  Je kan, indien je </w:t>
      </w:r>
      <w:r w:rsidRPr="00294326">
        <w:rPr>
          <w:rFonts w:ascii="LUCA" w:hAnsi="LUCA"/>
          <w:lang w:val="nl-BE"/>
        </w:rPr>
        <w:t xml:space="preserve">dat wil, ook één stuk voorspelen op een tweede instrument. </w:t>
      </w:r>
      <w:r w:rsidRPr="00D3691B">
        <w:rPr>
          <w:rFonts w:ascii="LUCA" w:hAnsi="LUCA"/>
          <w:lang w:val="nl-BE"/>
        </w:rPr>
        <w:t xml:space="preserve">Elk instrument is welkom (waarbij ook zang of singer-songwriter als ‘instrument’ gelden). </w:t>
      </w:r>
      <w:r w:rsidR="00D3691B">
        <w:rPr>
          <w:rFonts w:ascii="LUCA" w:hAnsi="LUCA"/>
          <w:lang w:val="nl-BE"/>
        </w:rPr>
        <w:t xml:space="preserve">Er wordt geen pianobegeleiding voorzien door de opleiding. Het staat je vrij een eigen begeleider of backing track mee te brengen. </w:t>
      </w:r>
      <w:bookmarkStart w:id="0" w:name="_GoBack"/>
      <w:bookmarkEnd w:id="0"/>
      <w:r w:rsidRPr="00CA3733">
        <w:rPr>
          <w:rFonts w:ascii="LUCA" w:hAnsi="LUCA"/>
          <w:lang w:val="nl-BE"/>
        </w:rPr>
        <w:t xml:space="preserve">Een concrete planning van de dag wordt je </w:t>
      </w:r>
      <w:r w:rsidR="006C336D">
        <w:rPr>
          <w:rFonts w:ascii="LUCA" w:hAnsi="LUCA"/>
          <w:lang w:val="nl-BE"/>
        </w:rPr>
        <w:t>per mail toegestuurd enkele dagen voor de toelatingsproef.</w:t>
      </w:r>
    </w:p>
    <w:p w:rsidR="00592A22" w:rsidRPr="00CA3733" w:rsidRDefault="00592A22" w:rsidP="00592A22">
      <w:pPr>
        <w:spacing w:line="256" w:lineRule="auto"/>
        <w:ind w:left="708"/>
        <w:rPr>
          <w:rFonts w:ascii="LUCA" w:hAnsi="LUCA"/>
          <w:lang w:val="nl-BE" w:eastAsia="en-US"/>
        </w:rPr>
      </w:pPr>
    </w:p>
    <w:p w:rsidR="004C51EC" w:rsidRPr="004C51EC" w:rsidRDefault="004C51EC" w:rsidP="004C51EC">
      <w:pPr>
        <w:pStyle w:val="Lijstalinea"/>
        <w:numPr>
          <w:ilvl w:val="0"/>
          <w:numId w:val="2"/>
        </w:numPr>
        <w:spacing w:after="0"/>
        <w:rPr>
          <w:rFonts w:ascii="LUCA" w:hAnsi="LUCA"/>
          <w:b/>
          <w:color w:val="000000" w:themeColor="text1"/>
        </w:rPr>
      </w:pPr>
      <w:r w:rsidRPr="004C51EC">
        <w:rPr>
          <w:rFonts w:ascii="LUCA" w:hAnsi="LUCA"/>
          <w:b/>
          <w:color w:val="000000" w:themeColor="text1"/>
        </w:rPr>
        <w:t>Interview</w:t>
      </w:r>
      <w:r w:rsidR="00CA3733">
        <w:rPr>
          <w:rFonts w:ascii="LUCA" w:hAnsi="LUCA"/>
          <w:b/>
          <w:color w:val="000000" w:themeColor="text1"/>
        </w:rPr>
        <w:t xml:space="preserve"> op campus Lemmens</w:t>
      </w:r>
    </w:p>
    <w:p w:rsidR="004C51EC" w:rsidRPr="004C51EC" w:rsidRDefault="004C51EC" w:rsidP="004C51EC">
      <w:pPr>
        <w:spacing w:after="0"/>
        <w:ind w:left="708"/>
        <w:rPr>
          <w:rFonts w:ascii="LUCA" w:hAnsi="LUCA"/>
          <w:color w:val="000000" w:themeColor="text1"/>
          <w:lang w:val="nl-BE"/>
        </w:rPr>
      </w:pPr>
      <w:r w:rsidRPr="004C51EC">
        <w:rPr>
          <w:rFonts w:ascii="LUCA" w:hAnsi="LUCA"/>
          <w:color w:val="000000" w:themeColor="text1"/>
          <w:lang w:val="nl-BE"/>
        </w:rPr>
        <w:t xml:space="preserve"> In een kort gesprek met het opleidingshoofd, coördinator</w:t>
      </w:r>
      <w:r w:rsidR="00CA3733">
        <w:rPr>
          <w:rFonts w:ascii="LUCA" w:hAnsi="LUCA"/>
          <w:color w:val="000000" w:themeColor="text1"/>
          <w:lang w:val="nl-BE"/>
        </w:rPr>
        <w:t xml:space="preserve"> of trajectbegeleider </w:t>
      </w:r>
      <w:r w:rsidRPr="004C51EC">
        <w:rPr>
          <w:rFonts w:ascii="LUCA" w:hAnsi="LUCA"/>
          <w:color w:val="000000" w:themeColor="text1"/>
          <w:lang w:val="nl-BE"/>
        </w:rPr>
        <w:t>wordt gesproken over je traject tot op heden, je motivatie en je toekomstverwachtingen.</w:t>
      </w:r>
    </w:p>
    <w:p w:rsidR="004C51EC" w:rsidRDefault="004C51EC" w:rsidP="004C51EC">
      <w:pPr>
        <w:pStyle w:val="Lijstalinea"/>
        <w:spacing w:after="0"/>
        <w:rPr>
          <w:rFonts w:ascii="LUCA" w:hAnsi="LUCA"/>
          <w:color w:val="000000" w:themeColor="text1"/>
        </w:rPr>
      </w:pPr>
    </w:p>
    <w:p w:rsidR="004C51EC" w:rsidRDefault="004C51EC" w:rsidP="004C51EC">
      <w:pPr>
        <w:pStyle w:val="Lijstalinea"/>
        <w:spacing w:after="0"/>
        <w:rPr>
          <w:rFonts w:ascii="LUCA" w:hAnsi="LUCA"/>
          <w:color w:val="000000" w:themeColor="text1"/>
        </w:rPr>
      </w:pPr>
    </w:p>
    <w:p w:rsidR="004C51EC" w:rsidRPr="004C51EC" w:rsidRDefault="004C51EC" w:rsidP="004C51EC">
      <w:pPr>
        <w:pStyle w:val="Lijstalinea"/>
        <w:spacing w:after="0"/>
        <w:rPr>
          <w:rFonts w:ascii="LUCA" w:hAnsi="LUCA"/>
          <w:color w:val="000000" w:themeColor="text1"/>
        </w:rPr>
      </w:pPr>
    </w:p>
    <w:sectPr w:rsidR="004C51EC" w:rsidRPr="004C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A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73B"/>
    <w:multiLevelType w:val="hybridMultilevel"/>
    <w:tmpl w:val="2B68BA84"/>
    <w:lvl w:ilvl="0" w:tplc="2C041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E65"/>
    <w:multiLevelType w:val="hybridMultilevel"/>
    <w:tmpl w:val="5ABC792E"/>
    <w:lvl w:ilvl="0" w:tplc="2C0417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5206C"/>
    <w:multiLevelType w:val="hybridMultilevel"/>
    <w:tmpl w:val="DAB85B2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C"/>
    <w:rsid w:val="000E2F41"/>
    <w:rsid w:val="001303A2"/>
    <w:rsid w:val="001355B8"/>
    <w:rsid w:val="00192B4A"/>
    <w:rsid w:val="00294326"/>
    <w:rsid w:val="00296B1F"/>
    <w:rsid w:val="003134F1"/>
    <w:rsid w:val="003B123E"/>
    <w:rsid w:val="003E49CF"/>
    <w:rsid w:val="003F1718"/>
    <w:rsid w:val="004C51EC"/>
    <w:rsid w:val="005017E7"/>
    <w:rsid w:val="00592A22"/>
    <w:rsid w:val="006C336D"/>
    <w:rsid w:val="00743A3E"/>
    <w:rsid w:val="00AC7405"/>
    <w:rsid w:val="00CA3733"/>
    <w:rsid w:val="00D3691B"/>
    <w:rsid w:val="00DF2D31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1FD6-C436-498D-BB9A-B8211D8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51EC"/>
    <w:rPr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51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C51EC"/>
    <w:pPr>
      <w:ind w:left="720"/>
      <w:contextualSpacing/>
    </w:pPr>
    <w:rPr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Berlo</dc:creator>
  <cp:keywords/>
  <dc:description/>
  <cp:lastModifiedBy>Lieve Geysen</cp:lastModifiedBy>
  <cp:revision>6</cp:revision>
  <dcterms:created xsi:type="dcterms:W3CDTF">2020-11-16T14:27:00Z</dcterms:created>
  <dcterms:modified xsi:type="dcterms:W3CDTF">2020-11-20T15:56:00Z</dcterms:modified>
</cp:coreProperties>
</file>